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黑体"/>
          <w:sz w:val="30"/>
          <w:szCs w:val="30"/>
        </w:rPr>
      </w:pPr>
      <w:r>
        <w:rPr>
          <w:rFonts w:hint="eastAsia" w:eastAsia="黑体"/>
          <w:sz w:val="30"/>
          <w:szCs w:val="30"/>
        </w:rPr>
        <w:t>福  州  大  学</w:t>
      </w:r>
    </w:p>
    <w:p>
      <w:pPr>
        <w:jc w:val="center"/>
        <w:rPr>
          <w:rFonts w:hint="eastAsia" w:eastAsia="黑体"/>
          <w:sz w:val="30"/>
          <w:szCs w:val="30"/>
        </w:rPr>
      </w:pPr>
      <w:r>
        <w:rPr>
          <w:rFonts w:hint="eastAsia" w:eastAsia="黑体"/>
          <w:sz w:val="30"/>
          <w:szCs w:val="30"/>
          <w:u w:val="single"/>
        </w:rPr>
        <w:t xml:space="preserve"> 2022 </w:t>
      </w:r>
      <w:r>
        <w:rPr>
          <w:rFonts w:hint="eastAsia" w:eastAsia="黑体"/>
          <w:sz w:val="30"/>
          <w:szCs w:val="30"/>
        </w:rPr>
        <w:t>年硕士研究生招生考试专业课考试大纲</w:t>
      </w:r>
    </w:p>
    <w:p>
      <w:pPr>
        <w:numPr>
          <w:ilvl w:val="0"/>
          <w:numId w:val="1"/>
        </w:numPr>
        <w:tabs>
          <w:tab w:val="left" w:pos="540"/>
          <w:tab w:val="clear" w:pos="960"/>
        </w:tabs>
        <w:ind w:left="524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考试科目名称: 美术理论</w:t>
      </w:r>
    </w:p>
    <w:p>
      <w:pPr>
        <w:numPr>
          <w:ilvl w:val="0"/>
          <w:numId w:val="1"/>
        </w:numPr>
        <w:tabs>
          <w:tab w:val="left" w:pos="540"/>
          <w:tab w:val="clear" w:pos="960"/>
        </w:tabs>
        <w:ind w:left="508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招生学院（盖学院公章）：厦门工艺美术学院                               </w:t>
      </w:r>
    </w:p>
    <w:tbl>
      <w:tblPr>
        <w:tblStyle w:val="8"/>
        <w:tblW w:w="954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5" w:hRule="atLeast"/>
        </w:trPr>
        <w:tc>
          <w:tcPr>
            <w:tcW w:w="9540" w:type="dxa"/>
          </w:tcPr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基本内容:</w:t>
            </w:r>
          </w:p>
          <w:p>
            <w:pPr>
              <w:spacing w:line="360" w:lineRule="auto"/>
              <w:ind w:firstLine="480"/>
              <w:rPr>
                <w:rFonts w:hint="eastAsia" w:ascii="宋体" w:hAnsi="宋体"/>
                <w:sz w:val="24"/>
              </w:rPr>
            </w:pPr>
            <w:r>
              <w:rPr>
                <w:rFonts w:hint="eastAsia"/>
                <w:sz w:val="28"/>
                <w:szCs w:val="28"/>
              </w:rPr>
              <w:t>美术理论</w:t>
            </w:r>
            <w:r>
              <w:rPr>
                <w:sz w:val="28"/>
                <w:szCs w:val="28"/>
              </w:rPr>
              <w:t>是</w:t>
            </w:r>
            <w:r>
              <w:rPr>
                <w:rFonts w:hint="eastAsia"/>
                <w:sz w:val="28"/>
                <w:szCs w:val="28"/>
              </w:rPr>
              <w:t>美术学科的重要理论课程体系，此课程体系主要由三部分构成：中国美术史、外国美术史、艺术概论。中、外美术史要求学生掌握世界上一些重要国家美术各门类的发展演变，领会重要的美术现象、美术流派、美术家和美术作品，掌握美术与政治、经济、文化、宗教等相关因素之间的关系。艺术概论要求学生具备艺术的大视野，掌握艺术的一般规律，艺术的创作和鉴赏；了解以美术学为主的艺术学各门类基本知识；学习掌握艺术理论、艺术批评、艺术管理等方面的知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8" w:hRule="atLeast"/>
        </w:trPr>
        <w:tc>
          <w:tcPr>
            <w:tcW w:w="9540" w:type="dxa"/>
          </w:tcPr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参考书目(须与专业目录一致)(包括作者、书目、出版社、出版时间、版次)：</w:t>
            </w: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spacing w:line="360" w:lineRule="auto"/>
              <w:rPr>
                <w:rFonts w:hint="eastAsia" w:asciiTheme="majorEastAsia" w:hAnsiTheme="majorEastAsia" w:eastAsiaTheme="majorEastAsia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sz w:val="28"/>
                <w:szCs w:val="28"/>
              </w:rPr>
              <w:t xml:space="preserve">1. </w:t>
            </w:r>
            <w:r>
              <w:rPr>
                <w:rFonts w:asciiTheme="majorEastAsia" w:hAnsiTheme="majorEastAsia" w:eastAsiaTheme="majorEastAsia"/>
                <w:bCs/>
                <w:iCs/>
                <w:sz w:val="28"/>
                <w:szCs w:val="28"/>
              </w:rPr>
              <w:t>《中国美术史》编写组</w:t>
            </w:r>
            <w:r>
              <w:rPr>
                <w:rFonts w:hint="eastAsia" w:asciiTheme="majorEastAsia" w:hAnsiTheme="majorEastAsia" w:eastAsiaTheme="majorEastAsia"/>
                <w:bCs/>
                <w:iCs/>
                <w:sz w:val="28"/>
                <w:szCs w:val="28"/>
              </w:rPr>
              <w:t>《中国美术史》，高等教育出版社，2019年8月第一版</w:t>
            </w:r>
          </w:p>
          <w:p>
            <w:pPr>
              <w:spacing w:line="360" w:lineRule="auto"/>
              <w:ind w:right="453"/>
              <w:rPr>
                <w:rFonts w:hint="eastAsia" w:asciiTheme="majorEastAsia" w:hAnsiTheme="majorEastAsia" w:eastAsiaTheme="majorEastAsia"/>
                <w:bCs/>
                <w:iCs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sz w:val="28"/>
                <w:szCs w:val="28"/>
              </w:rPr>
              <w:t xml:space="preserve">2. </w:t>
            </w:r>
            <w:r>
              <w:rPr>
                <w:rFonts w:hint="eastAsia" w:asciiTheme="majorEastAsia" w:hAnsiTheme="majorEastAsia" w:eastAsiaTheme="majorEastAsia"/>
                <w:bCs/>
                <w:iCs/>
                <w:sz w:val="28"/>
                <w:szCs w:val="28"/>
              </w:rPr>
              <w:t>中央美术学院美术史系外国美术史教研室编著《外国美术简史》，中国青年出版社，2014年9月第一版</w:t>
            </w:r>
          </w:p>
          <w:p>
            <w:pPr>
              <w:spacing w:line="360" w:lineRule="auto"/>
              <w:ind w:right="453"/>
              <w:rPr>
                <w:rFonts w:hint="eastAsia" w:ascii="宋体" w:hAnsi="宋体"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iCs/>
                <w:sz w:val="28"/>
                <w:szCs w:val="28"/>
              </w:rPr>
              <w:t>3. 《艺术学概论》编写组《艺术学概论》，高等教育出版社，2019年1月第一版</w:t>
            </w:r>
          </w:p>
        </w:tc>
      </w:tr>
    </w:tbl>
    <w:p>
      <w:pPr>
        <w:rPr>
          <w:rFonts w:hint="eastAsia" w:eastAsia="宋体"/>
          <w:lang w:val="en-US" w:eastAsia="zh-CN"/>
        </w:rPr>
      </w:pPr>
      <w:bookmarkStart w:id="0" w:name="_GoBack"/>
      <w:bookmarkEnd w:id="0"/>
    </w:p>
    <w:sectPr>
      <w:pgSz w:w="11906" w:h="16838"/>
      <w:pgMar w:top="851" w:right="1134" w:bottom="85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1091B4C"/>
    <w:multiLevelType w:val="multilevel"/>
    <w:tmpl w:val="51091B4C"/>
    <w:lvl w:ilvl="0" w:tentative="0">
      <w:start w:val="1"/>
      <w:numFmt w:val="japaneseCounting"/>
      <w:lvlText w:val="%1、"/>
      <w:lvlJc w:val="left"/>
      <w:pPr>
        <w:tabs>
          <w:tab w:val="left" w:pos="960"/>
        </w:tabs>
        <w:ind w:left="960" w:hanging="4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320"/>
        </w:tabs>
        <w:ind w:left="132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740"/>
        </w:tabs>
        <w:ind w:left="174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60"/>
        </w:tabs>
        <w:ind w:left="216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80"/>
        </w:tabs>
        <w:ind w:left="258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00"/>
        </w:tabs>
        <w:ind w:left="3000" w:hanging="420"/>
      </w:pPr>
    </w:lvl>
    <w:lvl w:ilvl="6" w:tentative="0">
      <w:start w:val="1"/>
      <w:numFmt w:val="decimal"/>
      <w:lvlText w:val="%7."/>
      <w:lvlJc w:val="left"/>
      <w:pPr>
        <w:tabs>
          <w:tab w:val="left" w:pos="3420"/>
        </w:tabs>
        <w:ind w:left="342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840"/>
        </w:tabs>
        <w:ind w:left="384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60"/>
        </w:tabs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E2A5A"/>
    <w:rsid w:val="000F4571"/>
    <w:rsid w:val="001C36DE"/>
    <w:rsid w:val="00254130"/>
    <w:rsid w:val="002943E9"/>
    <w:rsid w:val="003D2380"/>
    <w:rsid w:val="00490D95"/>
    <w:rsid w:val="00613339"/>
    <w:rsid w:val="006658D4"/>
    <w:rsid w:val="006F5760"/>
    <w:rsid w:val="009E79AC"/>
    <w:rsid w:val="00AC74A9"/>
    <w:rsid w:val="00AE2A5A"/>
    <w:rsid w:val="00B352A0"/>
    <w:rsid w:val="00D20047"/>
    <w:rsid w:val="00D46EB2"/>
    <w:rsid w:val="00ED664B"/>
    <w:rsid w:val="00FA6083"/>
    <w:rsid w:val="34EF1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rPr>
      <w:sz w:val="18"/>
      <w:szCs w:val="20"/>
    </w:rPr>
  </w:style>
  <w:style w:type="paragraph" w:styleId="3">
    <w:name w:val="List 2"/>
    <w:basedOn w:val="1"/>
    <w:uiPriority w:val="0"/>
    <w:pPr>
      <w:adjustRightInd w:val="0"/>
      <w:spacing w:line="312" w:lineRule="atLeast"/>
      <w:ind w:left="840" w:hanging="420"/>
      <w:textAlignment w:val="baseline"/>
    </w:pPr>
    <w:rPr>
      <w:kern w:val="0"/>
      <w:szCs w:val="20"/>
    </w:rPr>
  </w:style>
  <w:style w:type="paragraph" w:styleId="4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hAnsi="Arial Unicode MS" w:eastAsia="Arial Unicode MS"/>
      <w:kern w:val="0"/>
      <w:sz w:val="20"/>
      <w:szCs w:val="20"/>
    </w:rPr>
  </w:style>
  <w:style w:type="paragraph" w:styleId="7">
    <w:name w:val="Body Text First Indent"/>
    <w:basedOn w:val="2"/>
    <w:uiPriority w:val="0"/>
    <w:pPr>
      <w:adjustRightInd w:val="0"/>
      <w:spacing w:after="120" w:line="312" w:lineRule="atLeast"/>
      <w:ind w:firstLine="420"/>
      <w:textAlignment w:val="baseline"/>
    </w:pPr>
    <w:rPr>
      <w:kern w:val="0"/>
      <w:sz w:val="21"/>
    </w:rPr>
  </w:style>
  <w:style w:type="character" w:customStyle="1" w:styleId="10">
    <w:name w:val="页眉 Char"/>
    <w:basedOn w:val="9"/>
    <w:link w:val="5"/>
    <w:uiPriority w:val="0"/>
    <w:rPr>
      <w:kern w:val="2"/>
      <w:sz w:val="18"/>
      <w:szCs w:val="18"/>
    </w:rPr>
  </w:style>
  <w:style w:type="character" w:customStyle="1" w:styleId="11">
    <w:name w:val="页脚 Char"/>
    <w:basedOn w:val="9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fd</Company>
  <Pages>1</Pages>
  <Words>130</Words>
  <Characters>741</Characters>
  <Lines>6</Lines>
  <Paragraphs>1</Paragraphs>
  <TotalTime>2</TotalTime>
  <ScaleCrop>false</ScaleCrop>
  <LinksUpToDate>false</LinksUpToDate>
  <CharactersWithSpaces>870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2021-06-22T02:06:00Z</dcterms:created>
  <dc:creator>woc</dc:creator>
  <cp:lastModifiedBy>wangdan</cp:lastModifiedBy>
  <cp:lastPrinted>2006-05-22T08:42:00Z</cp:lastPrinted>
  <dcterms:modified xsi:type="dcterms:W3CDTF">2021-07-09T02:07:32Z</dcterms:modified>
  <dc:title>广东工业大学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AB0BFDE587E24B98A9F50EEF432D9147</vt:lpwstr>
  </property>
</Properties>
</file>